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B906A" w14:textId="77777777" w:rsidR="007E75A5" w:rsidRPr="007E75A5" w:rsidRDefault="007E75A5" w:rsidP="007E75A5">
      <w:pPr>
        <w:widowControl/>
        <w:shd w:val="clear" w:color="auto" w:fill="FFFFFF"/>
        <w:spacing w:line="420" w:lineRule="atLeast"/>
        <w:jc w:val="center"/>
        <w:rPr>
          <w:rFonts w:ascii="微软雅黑" w:eastAsia="微软雅黑" w:hAnsi="微软雅黑" w:cs="宋体"/>
          <w:b/>
          <w:bCs/>
          <w:color w:val="333333"/>
          <w:kern w:val="0"/>
          <w:sz w:val="27"/>
          <w:szCs w:val="27"/>
        </w:rPr>
      </w:pPr>
      <w:r w:rsidRPr="007E75A5">
        <w:rPr>
          <w:rFonts w:ascii="微软雅黑" w:eastAsia="微软雅黑" w:hAnsi="微软雅黑" w:cs="宋体" w:hint="eastAsia"/>
          <w:b/>
          <w:bCs/>
          <w:color w:val="333333"/>
          <w:kern w:val="0"/>
          <w:sz w:val="27"/>
          <w:szCs w:val="27"/>
        </w:rPr>
        <w:t xml:space="preserve">上海海洋大学汉宝奖学金评颁实施细则 </w:t>
      </w:r>
    </w:p>
    <w:p w14:paraId="299FFBDD" w14:textId="77777777" w:rsidR="007E75A5" w:rsidRPr="007E75A5" w:rsidRDefault="007E75A5" w:rsidP="007E75A5">
      <w:pPr>
        <w:widowControl/>
        <w:shd w:val="clear" w:color="auto" w:fill="FFFFFF"/>
        <w:spacing w:after="150" w:line="435" w:lineRule="atLeast"/>
        <w:jc w:val="left"/>
        <w:rPr>
          <w:rFonts w:ascii="微软雅黑" w:eastAsia="微软雅黑" w:hAnsi="微软雅黑" w:cs="宋体" w:hint="eastAsia"/>
          <w:color w:val="333333"/>
          <w:kern w:val="0"/>
          <w:sz w:val="24"/>
          <w:szCs w:val="24"/>
        </w:rPr>
      </w:pPr>
      <w:r w:rsidRPr="007E75A5">
        <w:rPr>
          <w:rFonts w:ascii="微软雅黑" w:eastAsia="微软雅黑" w:hAnsi="微软雅黑" w:cs="宋体" w:hint="eastAsia"/>
          <w:color w:val="333333"/>
          <w:kern w:val="0"/>
          <w:sz w:val="24"/>
          <w:szCs w:val="24"/>
        </w:rPr>
        <w:t>       为了体现设立汉宝奖学金的宗旨，搞好奖学金评颁工作，根据《上海海洋大学汉宝奖学金章程》规定，特制定本评颁实施细则。</w:t>
      </w:r>
    </w:p>
    <w:p w14:paraId="798E2074" w14:textId="77777777" w:rsidR="007E75A5" w:rsidRPr="007E75A5" w:rsidRDefault="007E75A5" w:rsidP="007E75A5">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E75A5">
        <w:rPr>
          <w:rFonts w:ascii="微软雅黑" w:eastAsia="微软雅黑" w:hAnsi="微软雅黑" w:cs="宋体" w:hint="eastAsia"/>
          <w:color w:val="333333"/>
          <w:kern w:val="0"/>
          <w:sz w:val="24"/>
          <w:szCs w:val="24"/>
        </w:rPr>
        <w:t>一、评选对象和条件</w:t>
      </w:r>
    </w:p>
    <w:p w14:paraId="5C7FF3CE" w14:textId="77777777" w:rsidR="007E75A5" w:rsidRPr="007E75A5" w:rsidRDefault="007E75A5" w:rsidP="007E75A5">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E75A5">
        <w:rPr>
          <w:rFonts w:ascii="微软雅黑" w:eastAsia="微软雅黑" w:hAnsi="微软雅黑" w:cs="宋体" w:hint="eastAsia"/>
          <w:b/>
          <w:bCs/>
          <w:color w:val="333333"/>
          <w:kern w:val="0"/>
          <w:sz w:val="24"/>
          <w:szCs w:val="24"/>
        </w:rPr>
        <w:t>（一）优秀学生奖（本科生）</w:t>
      </w:r>
    </w:p>
    <w:p w14:paraId="33B914CE" w14:textId="77777777" w:rsidR="007E75A5" w:rsidRPr="007E75A5" w:rsidRDefault="007E75A5" w:rsidP="007E75A5">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E75A5">
        <w:rPr>
          <w:rFonts w:ascii="微软雅黑" w:eastAsia="微软雅黑" w:hAnsi="微软雅黑" w:cs="宋体" w:hint="eastAsia"/>
          <w:color w:val="333333"/>
          <w:kern w:val="0"/>
          <w:sz w:val="24"/>
          <w:szCs w:val="24"/>
        </w:rPr>
        <w:t>1.具有上海海洋大学具有全日制正式学籍，品学兼优的生命学院、食品学院、海洋学院的本科生，符合下列条件，可通过评选获得汉宝奖学金。</w:t>
      </w:r>
    </w:p>
    <w:p w14:paraId="5E5FFD0C" w14:textId="77777777" w:rsidR="007E75A5" w:rsidRPr="007E75A5" w:rsidRDefault="007E75A5" w:rsidP="007E75A5">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E75A5">
        <w:rPr>
          <w:rFonts w:ascii="微软雅黑" w:eastAsia="微软雅黑" w:hAnsi="微软雅黑" w:cs="宋体" w:hint="eastAsia"/>
          <w:color w:val="333333"/>
          <w:kern w:val="0"/>
          <w:sz w:val="24"/>
          <w:szCs w:val="24"/>
        </w:rPr>
        <w:t>2.热爱祖国，愿为社会主义现代化事业献身；自觉遵守国家法律、法令；模范遵守校纪校规，讲文明、守纪律；为人诚实、团结友爱；严于律已、宽于待人；乐于助人，富有爱心。</w:t>
      </w:r>
    </w:p>
    <w:p w14:paraId="237BA9E0" w14:textId="77777777" w:rsidR="007E75A5" w:rsidRPr="007E75A5" w:rsidRDefault="007E75A5" w:rsidP="007E75A5">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E75A5">
        <w:rPr>
          <w:rFonts w:ascii="微软雅黑" w:eastAsia="微软雅黑" w:hAnsi="微软雅黑" w:cs="宋体" w:hint="eastAsia"/>
          <w:color w:val="333333"/>
          <w:kern w:val="0"/>
          <w:sz w:val="24"/>
          <w:szCs w:val="24"/>
        </w:rPr>
        <w:t>3.热爱水产事业，刻苦学习，历年各科成绩均优异，在参加社会实践活动等综合能力方面有突出表现，并力求把理论知识和生产实践相结合。</w:t>
      </w:r>
    </w:p>
    <w:p w14:paraId="5A30BB28" w14:textId="77777777" w:rsidR="007E75A5" w:rsidRPr="007E75A5" w:rsidRDefault="007E75A5" w:rsidP="007E75A5">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E75A5">
        <w:rPr>
          <w:rFonts w:ascii="微软雅黑" w:eastAsia="微软雅黑" w:hAnsi="微软雅黑" w:cs="宋体" w:hint="eastAsia"/>
          <w:color w:val="333333"/>
          <w:kern w:val="0"/>
          <w:sz w:val="24"/>
          <w:szCs w:val="24"/>
        </w:rPr>
        <w:t>4.身心健康，乐观进取。</w:t>
      </w:r>
    </w:p>
    <w:p w14:paraId="1A88E3FF" w14:textId="77777777" w:rsidR="007E75A5" w:rsidRPr="007E75A5" w:rsidRDefault="007E75A5" w:rsidP="007E75A5">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E75A5">
        <w:rPr>
          <w:rFonts w:ascii="微软雅黑" w:eastAsia="微软雅黑" w:hAnsi="微软雅黑" w:cs="宋体" w:hint="eastAsia"/>
          <w:color w:val="333333"/>
          <w:kern w:val="0"/>
          <w:sz w:val="24"/>
          <w:szCs w:val="24"/>
        </w:rPr>
        <w:t>5.学年各科成绩</w:t>
      </w:r>
      <w:proofErr w:type="gramStart"/>
      <w:r w:rsidRPr="007E75A5">
        <w:rPr>
          <w:rFonts w:ascii="微软雅黑" w:eastAsia="微软雅黑" w:hAnsi="微软雅黑" w:cs="宋体" w:hint="eastAsia"/>
          <w:color w:val="333333"/>
          <w:kern w:val="0"/>
          <w:sz w:val="24"/>
          <w:szCs w:val="24"/>
        </w:rPr>
        <w:t>平均绩点不</w:t>
      </w:r>
      <w:proofErr w:type="gramEnd"/>
      <w:r w:rsidRPr="007E75A5">
        <w:rPr>
          <w:rFonts w:ascii="微软雅黑" w:eastAsia="微软雅黑" w:hAnsi="微软雅黑" w:cs="宋体" w:hint="eastAsia"/>
          <w:color w:val="333333"/>
          <w:kern w:val="0"/>
          <w:sz w:val="24"/>
          <w:szCs w:val="24"/>
        </w:rPr>
        <w:t>低于 3.5，单科成绩不低于 75 分。</w:t>
      </w:r>
    </w:p>
    <w:p w14:paraId="109F67C9" w14:textId="77777777" w:rsidR="007E75A5" w:rsidRPr="007E75A5" w:rsidRDefault="007E75A5" w:rsidP="007E75A5">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E75A5">
        <w:rPr>
          <w:rFonts w:ascii="微软雅黑" w:eastAsia="微软雅黑" w:hAnsi="微软雅黑" w:cs="宋体" w:hint="eastAsia"/>
          <w:color w:val="333333"/>
          <w:kern w:val="0"/>
          <w:sz w:val="24"/>
          <w:szCs w:val="24"/>
        </w:rPr>
        <w:t>6.为确保获奖者是最优秀的学生，应坚持高标准评审，宁缺勿滥。</w:t>
      </w:r>
    </w:p>
    <w:p w14:paraId="4E5D3BB2" w14:textId="77777777" w:rsidR="007E75A5" w:rsidRPr="007E75A5" w:rsidRDefault="007E75A5" w:rsidP="007E75A5">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E75A5">
        <w:rPr>
          <w:rFonts w:ascii="微软雅黑" w:eastAsia="微软雅黑" w:hAnsi="微软雅黑" w:cs="宋体" w:hint="eastAsia"/>
          <w:b/>
          <w:bCs/>
          <w:color w:val="333333"/>
          <w:kern w:val="0"/>
          <w:sz w:val="24"/>
          <w:szCs w:val="24"/>
        </w:rPr>
        <w:t>（二）优秀学生奖（研究生）</w:t>
      </w:r>
    </w:p>
    <w:p w14:paraId="69C805E9" w14:textId="77777777" w:rsidR="007E75A5" w:rsidRPr="007E75A5" w:rsidRDefault="007E75A5" w:rsidP="007E75A5">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E75A5">
        <w:rPr>
          <w:rFonts w:ascii="微软雅黑" w:eastAsia="微软雅黑" w:hAnsi="微软雅黑" w:cs="宋体" w:hint="eastAsia"/>
          <w:color w:val="333333"/>
          <w:kern w:val="0"/>
          <w:sz w:val="24"/>
          <w:szCs w:val="24"/>
        </w:rPr>
        <w:t>具有上海海洋大学全日制正式学籍，品学兼优的生命学院、食品学院、海洋学院的在读博士、硕士研究生，不包括延长学籍的研究生，原则上从优秀研究生一等奖获得者中产生，且必须在下列期刊发表学术论文，可通过评选获得汉宝奖学金。</w:t>
      </w:r>
    </w:p>
    <w:p w14:paraId="3997AB37" w14:textId="77777777" w:rsidR="007E75A5" w:rsidRPr="007E75A5" w:rsidRDefault="007E75A5" w:rsidP="007E75A5">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E75A5">
        <w:rPr>
          <w:rFonts w:ascii="微软雅黑" w:eastAsia="微软雅黑" w:hAnsi="微软雅黑" w:cs="宋体" w:hint="eastAsia"/>
          <w:color w:val="333333"/>
          <w:kern w:val="0"/>
          <w:sz w:val="24"/>
          <w:szCs w:val="24"/>
        </w:rPr>
        <w:lastRenderedPageBreak/>
        <w:t>1.中国科学院文献情报中心编制的中国科学引文数据库（CSCD）收录的期刊；</w:t>
      </w:r>
    </w:p>
    <w:p w14:paraId="0A902238" w14:textId="77777777" w:rsidR="007E75A5" w:rsidRPr="007E75A5" w:rsidRDefault="007E75A5" w:rsidP="007E75A5">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E75A5">
        <w:rPr>
          <w:rFonts w:ascii="微软雅黑" w:eastAsia="微软雅黑" w:hAnsi="微软雅黑" w:cs="宋体" w:hint="eastAsia"/>
          <w:color w:val="333333"/>
          <w:kern w:val="0"/>
          <w:sz w:val="24"/>
          <w:szCs w:val="24"/>
        </w:rPr>
        <w:t>2.南京大学编制的中文社会科学引文索引（CSSCI）收录的期刊。</w:t>
      </w:r>
    </w:p>
    <w:p w14:paraId="567D6B86" w14:textId="77777777" w:rsidR="007E75A5" w:rsidRPr="007E75A5" w:rsidRDefault="007E75A5" w:rsidP="007E75A5">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E75A5">
        <w:rPr>
          <w:rFonts w:ascii="微软雅黑" w:eastAsia="微软雅黑" w:hAnsi="微软雅黑" w:cs="宋体" w:hint="eastAsia"/>
          <w:b/>
          <w:bCs/>
          <w:color w:val="333333"/>
          <w:kern w:val="0"/>
          <w:sz w:val="24"/>
          <w:szCs w:val="24"/>
        </w:rPr>
        <w:t>（三）优秀青年教师奖</w:t>
      </w:r>
    </w:p>
    <w:p w14:paraId="2492E1D4" w14:textId="77777777" w:rsidR="007E75A5" w:rsidRPr="007E75A5" w:rsidRDefault="007E75A5" w:rsidP="007E75A5">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E75A5">
        <w:rPr>
          <w:rFonts w:ascii="微软雅黑" w:eastAsia="微软雅黑" w:hAnsi="微软雅黑" w:cs="宋体" w:hint="eastAsia"/>
          <w:color w:val="333333"/>
          <w:kern w:val="0"/>
          <w:sz w:val="24"/>
          <w:szCs w:val="24"/>
        </w:rPr>
        <w:t>具有上海海洋大学正式编制、在课程建设中贡献突出的生命学院、食品学院、海洋学院青年教师，符合下列条件，可通过评选获得汉宝奖学金。</w:t>
      </w:r>
    </w:p>
    <w:p w14:paraId="31EE35F1" w14:textId="77777777" w:rsidR="007E75A5" w:rsidRPr="007E75A5" w:rsidRDefault="007E75A5" w:rsidP="007E75A5">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E75A5">
        <w:rPr>
          <w:rFonts w:ascii="微软雅黑" w:eastAsia="微软雅黑" w:hAnsi="微软雅黑" w:cs="宋体" w:hint="eastAsia"/>
          <w:color w:val="333333"/>
          <w:kern w:val="0"/>
          <w:sz w:val="24"/>
          <w:szCs w:val="24"/>
        </w:rPr>
        <w:t>1.热爱祖国，遵纪守法，具有高尚的教师职业道德。</w:t>
      </w:r>
    </w:p>
    <w:p w14:paraId="1A9833AC" w14:textId="77777777" w:rsidR="007E75A5" w:rsidRPr="007E75A5" w:rsidRDefault="007E75A5" w:rsidP="007E75A5">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E75A5">
        <w:rPr>
          <w:rFonts w:ascii="微软雅黑" w:eastAsia="微软雅黑" w:hAnsi="微软雅黑" w:cs="宋体" w:hint="eastAsia"/>
          <w:color w:val="333333"/>
          <w:kern w:val="0"/>
          <w:sz w:val="24"/>
          <w:szCs w:val="24"/>
        </w:rPr>
        <w:t>2.忠于教师职守，坚持教书育人，教学效果好。</w:t>
      </w:r>
    </w:p>
    <w:p w14:paraId="5C030E25" w14:textId="77777777" w:rsidR="007E75A5" w:rsidRPr="007E75A5" w:rsidRDefault="007E75A5" w:rsidP="007E75A5">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E75A5">
        <w:rPr>
          <w:rFonts w:ascii="微软雅黑" w:eastAsia="微软雅黑" w:hAnsi="微软雅黑" w:cs="宋体" w:hint="eastAsia"/>
          <w:color w:val="333333"/>
          <w:kern w:val="0"/>
          <w:sz w:val="24"/>
          <w:szCs w:val="24"/>
        </w:rPr>
        <w:t>3.在课程建设方面，包括制定教学大纲、实验实习大纲，编写教材，进行实验室建设，编制音像教材教具，编纂教学参考资料和科技情报等方面</w:t>
      </w:r>
      <w:proofErr w:type="gramStart"/>
      <w:r w:rsidRPr="007E75A5">
        <w:rPr>
          <w:rFonts w:ascii="微软雅黑" w:eastAsia="微软雅黑" w:hAnsi="微软雅黑" w:cs="宋体" w:hint="eastAsia"/>
          <w:color w:val="333333"/>
          <w:kern w:val="0"/>
          <w:sz w:val="24"/>
          <w:szCs w:val="24"/>
        </w:rPr>
        <w:t>作出</w:t>
      </w:r>
      <w:proofErr w:type="gramEnd"/>
      <w:r w:rsidRPr="007E75A5">
        <w:rPr>
          <w:rFonts w:ascii="微软雅黑" w:eastAsia="微软雅黑" w:hAnsi="微软雅黑" w:cs="宋体" w:hint="eastAsia"/>
          <w:color w:val="333333"/>
          <w:kern w:val="0"/>
          <w:sz w:val="24"/>
          <w:szCs w:val="24"/>
        </w:rPr>
        <w:t>贡献。</w:t>
      </w:r>
    </w:p>
    <w:p w14:paraId="7C429846" w14:textId="77777777" w:rsidR="007E75A5" w:rsidRPr="007E75A5" w:rsidRDefault="007E75A5" w:rsidP="007E75A5">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E75A5">
        <w:rPr>
          <w:rFonts w:ascii="微软雅黑" w:eastAsia="微软雅黑" w:hAnsi="微软雅黑" w:cs="宋体" w:hint="eastAsia"/>
          <w:color w:val="333333"/>
          <w:kern w:val="0"/>
          <w:sz w:val="24"/>
          <w:szCs w:val="24"/>
        </w:rPr>
        <w:t>4.助人为乐，乐于同别的教师在教学工作上进行合作。</w:t>
      </w:r>
    </w:p>
    <w:p w14:paraId="21D8B8C8" w14:textId="77777777" w:rsidR="007E75A5" w:rsidRPr="007E75A5" w:rsidRDefault="007E75A5" w:rsidP="007E75A5">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E75A5">
        <w:rPr>
          <w:rFonts w:ascii="微软雅黑" w:eastAsia="微软雅黑" w:hAnsi="微软雅黑" w:cs="宋体" w:hint="eastAsia"/>
          <w:color w:val="333333"/>
          <w:kern w:val="0"/>
          <w:sz w:val="24"/>
          <w:szCs w:val="24"/>
        </w:rPr>
        <w:t>5.在科学研究工作中有一定成绩。</w:t>
      </w:r>
    </w:p>
    <w:p w14:paraId="1235942B" w14:textId="77777777" w:rsidR="007E75A5" w:rsidRPr="007E75A5" w:rsidRDefault="007E75A5" w:rsidP="007E75A5">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E75A5">
        <w:rPr>
          <w:rFonts w:ascii="微软雅黑" w:eastAsia="微软雅黑" w:hAnsi="微软雅黑" w:cs="宋体" w:hint="eastAsia"/>
          <w:color w:val="333333"/>
          <w:kern w:val="0"/>
          <w:sz w:val="24"/>
          <w:szCs w:val="24"/>
        </w:rPr>
        <w:t>二、评审程序和评审办法</w:t>
      </w:r>
    </w:p>
    <w:p w14:paraId="2C820259" w14:textId="77777777" w:rsidR="007E75A5" w:rsidRPr="007E75A5" w:rsidRDefault="007E75A5" w:rsidP="007E75A5">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E75A5">
        <w:rPr>
          <w:rFonts w:ascii="微软雅黑" w:eastAsia="微软雅黑" w:hAnsi="微软雅黑" w:cs="宋体" w:hint="eastAsia"/>
          <w:b/>
          <w:bCs/>
          <w:color w:val="333333"/>
          <w:kern w:val="0"/>
          <w:sz w:val="24"/>
          <w:szCs w:val="24"/>
        </w:rPr>
        <w:t>（一）优秀学生奖（本科生）</w:t>
      </w:r>
    </w:p>
    <w:p w14:paraId="12A0EA2D" w14:textId="77777777" w:rsidR="007E75A5" w:rsidRPr="007E75A5" w:rsidRDefault="007E75A5" w:rsidP="007E75A5">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E75A5">
        <w:rPr>
          <w:rFonts w:ascii="微软雅黑" w:eastAsia="微软雅黑" w:hAnsi="微软雅黑" w:cs="宋体" w:hint="eastAsia"/>
          <w:color w:val="333333"/>
          <w:kern w:val="0"/>
          <w:sz w:val="24"/>
          <w:szCs w:val="24"/>
        </w:rPr>
        <w:t>1.由学生本人申报，各班班主任（或辅导员）或任课（指导）教师二人推荐奖学金获得者候选人，并填写“汉宝奖学金申请登记表（学生）”送各学院学生工作领导小组审定。</w:t>
      </w:r>
    </w:p>
    <w:p w14:paraId="42446BA8" w14:textId="77777777" w:rsidR="007E75A5" w:rsidRPr="007E75A5" w:rsidRDefault="007E75A5" w:rsidP="007E75A5">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E75A5">
        <w:rPr>
          <w:rFonts w:ascii="微软雅黑" w:eastAsia="微软雅黑" w:hAnsi="微软雅黑" w:cs="宋体" w:hint="eastAsia"/>
          <w:color w:val="333333"/>
          <w:kern w:val="0"/>
          <w:sz w:val="24"/>
          <w:szCs w:val="24"/>
        </w:rPr>
        <w:t>2.由各学院学生工作领导小组，对申请人的思想政治状况、学业情况和体格条件进行初步审核，提出初审意见，各学院共确定五名候选人，经院长签名，</w:t>
      </w:r>
      <w:proofErr w:type="gramStart"/>
      <w:r w:rsidRPr="007E75A5">
        <w:rPr>
          <w:rFonts w:ascii="微软雅黑" w:eastAsia="微软雅黑" w:hAnsi="微软雅黑" w:cs="宋体" w:hint="eastAsia"/>
          <w:color w:val="333333"/>
          <w:kern w:val="0"/>
          <w:sz w:val="24"/>
          <w:szCs w:val="24"/>
        </w:rPr>
        <w:t>送汉宝</w:t>
      </w:r>
      <w:proofErr w:type="gramEnd"/>
      <w:r w:rsidRPr="007E75A5">
        <w:rPr>
          <w:rFonts w:ascii="微软雅黑" w:eastAsia="微软雅黑" w:hAnsi="微软雅黑" w:cs="宋体" w:hint="eastAsia"/>
          <w:color w:val="333333"/>
          <w:kern w:val="0"/>
          <w:sz w:val="24"/>
          <w:szCs w:val="24"/>
        </w:rPr>
        <w:t>奖学金理事会审定。</w:t>
      </w:r>
    </w:p>
    <w:p w14:paraId="55E2E56B" w14:textId="77777777" w:rsidR="007E75A5" w:rsidRPr="007E75A5" w:rsidRDefault="007E75A5" w:rsidP="007E75A5">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E75A5">
        <w:rPr>
          <w:rFonts w:ascii="微软雅黑" w:eastAsia="微软雅黑" w:hAnsi="微软雅黑" w:cs="宋体" w:hint="eastAsia"/>
          <w:color w:val="333333"/>
          <w:kern w:val="0"/>
          <w:sz w:val="24"/>
          <w:szCs w:val="24"/>
        </w:rPr>
        <w:lastRenderedPageBreak/>
        <w:t>3.汉宝奖学金理事会委托上海海洋大学学生处、教务处，对经过各学院学生工作领导小组初审的推荐人材料进行核实和审查。汉宝奖学金理事会在听取秘书长的报告后，通过评审讨论， 并以无记名投票方式确定获奖者。</w:t>
      </w:r>
      <w:proofErr w:type="gramStart"/>
      <w:r w:rsidRPr="007E75A5">
        <w:rPr>
          <w:rFonts w:ascii="微软雅黑" w:eastAsia="微软雅黑" w:hAnsi="微软雅黑" w:cs="宋体" w:hint="eastAsia"/>
          <w:color w:val="333333"/>
          <w:kern w:val="0"/>
          <w:sz w:val="24"/>
          <w:szCs w:val="24"/>
        </w:rPr>
        <w:t>按同意</w:t>
      </w:r>
      <w:proofErr w:type="gramEnd"/>
      <w:r w:rsidRPr="007E75A5">
        <w:rPr>
          <w:rFonts w:ascii="微软雅黑" w:eastAsia="微软雅黑" w:hAnsi="微软雅黑" w:cs="宋体" w:hint="eastAsia"/>
          <w:color w:val="333333"/>
          <w:kern w:val="0"/>
          <w:sz w:val="24"/>
          <w:szCs w:val="24"/>
        </w:rPr>
        <w:t>得票总数由高到低排序，同意得票总数最高者获一等奖，其余奖项以次类推，分别为二等奖、三等奖。</w:t>
      </w:r>
    </w:p>
    <w:p w14:paraId="7C882E75" w14:textId="77777777" w:rsidR="007E75A5" w:rsidRPr="007E75A5" w:rsidRDefault="007E75A5" w:rsidP="007E75A5">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E75A5">
        <w:rPr>
          <w:rFonts w:ascii="微软雅黑" w:eastAsia="微软雅黑" w:hAnsi="微软雅黑" w:cs="宋体" w:hint="eastAsia"/>
          <w:b/>
          <w:bCs/>
          <w:color w:val="333333"/>
          <w:kern w:val="0"/>
          <w:sz w:val="24"/>
          <w:szCs w:val="24"/>
        </w:rPr>
        <w:t>（二）优秀学生奖（研究生）</w:t>
      </w:r>
    </w:p>
    <w:p w14:paraId="0F6B309F" w14:textId="77777777" w:rsidR="007E75A5" w:rsidRPr="007E75A5" w:rsidRDefault="007E75A5" w:rsidP="007E75A5">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E75A5">
        <w:rPr>
          <w:rFonts w:ascii="微软雅黑" w:eastAsia="微软雅黑" w:hAnsi="微软雅黑" w:cs="宋体" w:hint="eastAsia"/>
          <w:color w:val="333333"/>
          <w:kern w:val="0"/>
          <w:sz w:val="24"/>
          <w:szCs w:val="24"/>
        </w:rPr>
        <w:t>1.研究生在优秀奖学金申请表中填报申请汉宝奖学金意愿。</w:t>
      </w:r>
    </w:p>
    <w:p w14:paraId="1E350FD1" w14:textId="77777777" w:rsidR="007E75A5" w:rsidRPr="007E75A5" w:rsidRDefault="007E75A5" w:rsidP="007E75A5">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E75A5">
        <w:rPr>
          <w:rFonts w:ascii="微软雅黑" w:eastAsia="微软雅黑" w:hAnsi="微软雅黑" w:cs="宋体" w:hint="eastAsia"/>
          <w:color w:val="333333"/>
          <w:kern w:val="0"/>
          <w:sz w:val="24"/>
          <w:szCs w:val="24"/>
        </w:rPr>
        <w:t>2.学院党总支书记会同有关人员组成审核小组，推荐候选人并进行公示，无异议后，学院将申请表及有关证明材料报研究生院。</w:t>
      </w:r>
    </w:p>
    <w:p w14:paraId="74AC8669" w14:textId="77777777" w:rsidR="007E75A5" w:rsidRPr="007E75A5" w:rsidRDefault="007E75A5" w:rsidP="007E75A5">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E75A5">
        <w:rPr>
          <w:rFonts w:ascii="微软雅黑" w:eastAsia="微软雅黑" w:hAnsi="微软雅黑" w:cs="宋体" w:hint="eastAsia"/>
          <w:color w:val="333333"/>
          <w:kern w:val="0"/>
          <w:sz w:val="24"/>
          <w:szCs w:val="24"/>
        </w:rPr>
        <w:t>3.研究生院核对材料后，提出审核意见，</w:t>
      </w:r>
      <w:proofErr w:type="gramStart"/>
      <w:r w:rsidRPr="007E75A5">
        <w:rPr>
          <w:rFonts w:ascii="微软雅黑" w:eastAsia="微软雅黑" w:hAnsi="微软雅黑" w:cs="宋体" w:hint="eastAsia"/>
          <w:color w:val="333333"/>
          <w:kern w:val="0"/>
          <w:sz w:val="24"/>
          <w:szCs w:val="24"/>
        </w:rPr>
        <w:t>报校研究生</w:t>
      </w:r>
      <w:proofErr w:type="gramEnd"/>
      <w:r w:rsidRPr="007E75A5">
        <w:rPr>
          <w:rFonts w:ascii="微软雅黑" w:eastAsia="微软雅黑" w:hAnsi="微软雅黑" w:cs="宋体" w:hint="eastAsia"/>
          <w:color w:val="333333"/>
          <w:kern w:val="0"/>
          <w:sz w:val="24"/>
          <w:szCs w:val="24"/>
        </w:rPr>
        <w:t>奖学金评审委员会。</w:t>
      </w:r>
    </w:p>
    <w:p w14:paraId="19AD60E9" w14:textId="77777777" w:rsidR="007E75A5" w:rsidRPr="007E75A5" w:rsidRDefault="007E75A5" w:rsidP="007E75A5">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E75A5">
        <w:rPr>
          <w:rFonts w:ascii="微软雅黑" w:eastAsia="微软雅黑" w:hAnsi="微软雅黑" w:cs="宋体" w:hint="eastAsia"/>
          <w:color w:val="333333"/>
          <w:kern w:val="0"/>
          <w:sz w:val="24"/>
          <w:szCs w:val="24"/>
        </w:rPr>
        <w:t>4.校研究生奖学金评审委员会在审定的优秀奖学金一等奖人选中确定三名汉宝奖学金候选人，</w:t>
      </w:r>
      <w:proofErr w:type="gramStart"/>
      <w:r w:rsidRPr="007E75A5">
        <w:rPr>
          <w:rFonts w:ascii="微软雅黑" w:eastAsia="微软雅黑" w:hAnsi="微软雅黑" w:cs="宋体" w:hint="eastAsia"/>
          <w:color w:val="333333"/>
          <w:kern w:val="0"/>
          <w:sz w:val="24"/>
          <w:szCs w:val="24"/>
        </w:rPr>
        <w:t>报汉宝</w:t>
      </w:r>
      <w:proofErr w:type="gramEnd"/>
      <w:r w:rsidRPr="007E75A5">
        <w:rPr>
          <w:rFonts w:ascii="微软雅黑" w:eastAsia="微软雅黑" w:hAnsi="微软雅黑" w:cs="宋体" w:hint="eastAsia"/>
          <w:color w:val="333333"/>
          <w:kern w:val="0"/>
          <w:sz w:val="24"/>
          <w:szCs w:val="24"/>
        </w:rPr>
        <w:t>奖学金理事会审定。</w:t>
      </w:r>
    </w:p>
    <w:p w14:paraId="2B6B7A60" w14:textId="77777777" w:rsidR="007E75A5" w:rsidRPr="007E75A5" w:rsidRDefault="007E75A5" w:rsidP="007E75A5">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E75A5">
        <w:rPr>
          <w:rFonts w:ascii="微软雅黑" w:eastAsia="微软雅黑" w:hAnsi="微软雅黑" w:cs="宋体" w:hint="eastAsia"/>
          <w:color w:val="333333"/>
          <w:kern w:val="0"/>
          <w:sz w:val="24"/>
          <w:szCs w:val="24"/>
        </w:rPr>
        <w:t>5.汉宝奖学金理事会在听取秘书长的报告后，通过评审讨论，并以无记名投票方式确定获奖者。</w:t>
      </w:r>
      <w:proofErr w:type="gramStart"/>
      <w:r w:rsidRPr="007E75A5">
        <w:rPr>
          <w:rFonts w:ascii="微软雅黑" w:eastAsia="微软雅黑" w:hAnsi="微软雅黑" w:cs="宋体" w:hint="eastAsia"/>
          <w:color w:val="333333"/>
          <w:kern w:val="0"/>
          <w:sz w:val="24"/>
          <w:szCs w:val="24"/>
        </w:rPr>
        <w:t>按同意</w:t>
      </w:r>
      <w:proofErr w:type="gramEnd"/>
      <w:r w:rsidRPr="007E75A5">
        <w:rPr>
          <w:rFonts w:ascii="微软雅黑" w:eastAsia="微软雅黑" w:hAnsi="微软雅黑" w:cs="宋体" w:hint="eastAsia"/>
          <w:color w:val="333333"/>
          <w:kern w:val="0"/>
          <w:sz w:val="24"/>
          <w:szCs w:val="24"/>
        </w:rPr>
        <w:t>得票总数由高到低排序，同意得票总数最高者获一等奖，其余奖项以次类推，分别为二等奖、三等奖。</w:t>
      </w:r>
    </w:p>
    <w:p w14:paraId="55428366" w14:textId="77777777" w:rsidR="007E75A5" w:rsidRPr="007E75A5" w:rsidRDefault="007E75A5" w:rsidP="007E75A5">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E75A5">
        <w:rPr>
          <w:rFonts w:ascii="微软雅黑" w:eastAsia="微软雅黑" w:hAnsi="微软雅黑" w:cs="宋体" w:hint="eastAsia"/>
          <w:b/>
          <w:bCs/>
          <w:color w:val="333333"/>
          <w:kern w:val="0"/>
          <w:sz w:val="24"/>
          <w:szCs w:val="24"/>
        </w:rPr>
        <w:t>（三）优秀青年教师奖</w:t>
      </w:r>
    </w:p>
    <w:p w14:paraId="73B7C7AD" w14:textId="77777777" w:rsidR="007E75A5" w:rsidRPr="007E75A5" w:rsidRDefault="007E75A5" w:rsidP="007E75A5">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E75A5">
        <w:rPr>
          <w:rFonts w:ascii="微软雅黑" w:eastAsia="微软雅黑" w:hAnsi="微软雅黑" w:cs="宋体" w:hint="eastAsia"/>
          <w:color w:val="333333"/>
          <w:kern w:val="0"/>
          <w:sz w:val="24"/>
          <w:szCs w:val="24"/>
        </w:rPr>
        <w:t>1.由各教研室提名汉</w:t>
      </w:r>
      <w:proofErr w:type="gramStart"/>
      <w:r w:rsidRPr="007E75A5">
        <w:rPr>
          <w:rFonts w:ascii="微软雅黑" w:eastAsia="微软雅黑" w:hAnsi="微软雅黑" w:cs="宋体" w:hint="eastAsia"/>
          <w:color w:val="333333"/>
          <w:kern w:val="0"/>
          <w:sz w:val="24"/>
          <w:szCs w:val="24"/>
        </w:rPr>
        <w:t>宝优秀</w:t>
      </w:r>
      <w:proofErr w:type="gramEnd"/>
      <w:r w:rsidRPr="007E75A5">
        <w:rPr>
          <w:rFonts w:ascii="微软雅黑" w:eastAsia="微软雅黑" w:hAnsi="微软雅黑" w:cs="宋体" w:hint="eastAsia"/>
          <w:color w:val="333333"/>
          <w:kern w:val="0"/>
          <w:sz w:val="24"/>
          <w:szCs w:val="24"/>
        </w:rPr>
        <w:t>青年教师奖获得者候选人，并填写“汉宝奖学金申请登记表（教师）”连同推荐书及评审材料（包括课程大纲、教材、实习大纲、实验材料、音像教材、教具等材料及介绍的文字资料）送各学院学术委员会。</w:t>
      </w:r>
    </w:p>
    <w:p w14:paraId="6C744011" w14:textId="77777777" w:rsidR="007E75A5" w:rsidRPr="007E75A5" w:rsidRDefault="007E75A5" w:rsidP="007E75A5">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E75A5">
        <w:rPr>
          <w:rFonts w:ascii="微软雅黑" w:eastAsia="微软雅黑" w:hAnsi="微软雅黑" w:cs="宋体" w:hint="eastAsia"/>
          <w:color w:val="333333"/>
          <w:kern w:val="0"/>
          <w:sz w:val="24"/>
          <w:szCs w:val="24"/>
        </w:rPr>
        <w:lastRenderedPageBreak/>
        <w:t>2.由各学院学术委员会进行初审，提出初审意见，各学院共确定三名候选人，经院长签名，</w:t>
      </w:r>
      <w:proofErr w:type="gramStart"/>
      <w:r w:rsidRPr="007E75A5">
        <w:rPr>
          <w:rFonts w:ascii="微软雅黑" w:eastAsia="微软雅黑" w:hAnsi="微软雅黑" w:cs="宋体" w:hint="eastAsia"/>
          <w:color w:val="333333"/>
          <w:kern w:val="0"/>
          <w:sz w:val="24"/>
          <w:szCs w:val="24"/>
        </w:rPr>
        <w:t>送汉宝</w:t>
      </w:r>
      <w:proofErr w:type="gramEnd"/>
      <w:r w:rsidRPr="007E75A5">
        <w:rPr>
          <w:rFonts w:ascii="微软雅黑" w:eastAsia="微软雅黑" w:hAnsi="微软雅黑" w:cs="宋体" w:hint="eastAsia"/>
          <w:color w:val="333333"/>
          <w:kern w:val="0"/>
          <w:sz w:val="24"/>
          <w:szCs w:val="24"/>
        </w:rPr>
        <w:t>奖学金理事会审定。</w:t>
      </w:r>
    </w:p>
    <w:p w14:paraId="42CAAEB5" w14:textId="77777777" w:rsidR="007E75A5" w:rsidRPr="007E75A5" w:rsidRDefault="007E75A5" w:rsidP="007E75A5">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E75A5">
        <w:rPr>
          <w:rFonts w:ascii="微软雅黑" w:eastAsia="微软雅黑" w:hAnsi="微软雅黑" w:cs="宋体" w:hint="eastAsia"/>
          <w:color w:val="333333"/>
          <w:kern w:val="0"/>
          <w:sz w:val="24"/>
          <w:szCs w:val="24"/>
        </w:rPr>
        <w:t>3.汉宝奖学金理事会委托上海海洋大学人事处、教务处，对经过各学院学术委员会初审的推荐人材料进行核实和审查。汉宝奖学金理事会在听取秘书长的报告后，通过评审讨论，并以无记名投票方式确定获奖者。</w:t>
      </w:r>
    </w:p>
    <w:p w14:paraId="749D2A32" w14:textId="77777777" w:rsidR="007E75A5" w:rsidRPr="007E75A5" w:rsidRDefault="007E75A5" w:rsidP="007E75A5">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E75A5">
        <w:rPr>
          <w:rFonts w:ascii="微软雅黑" w:eastAsia="微软雅黑" w:hAnsi="微软雅黑" w:cs="宋体" w:hint="eastAsia"/>
          <w:color w:val="333333"/>
          <w:kern w:val="0"/>
          <w:sz w:val="24"/>
          <w:szCs w:val="24"/>
        </w:rPr>
        <w:t>三、评审时间</w:t>
      </w:r>
    </w:p>
    <w:p w14:paraId="4C68B534" w14:textId="77777777" w:rsidR="007E75A5" w:rsidRPr="007E75A5" w:rsidRDefault="007E75A5" w:rsidP="007E75A5">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E75A5">
        <w:rPr>
          <w:rFonts w:ascii="微软雅黑" w:eastAsia="微软雅黑" w:hAnsi="微软雅黑" w:cs="宋体" w:hint="eastAsia"/>
          <w:color w:val="333333"/>
          <w:kern w:val="0"/>
          <w:sz w:val="24"/>
          <w:szCs w:val="24"/>
        </w:rPr>
        <w:t>1.汉宝奖学金每年评审一次，推荐和评审工作于每年九月十八日开始受理。</w:t>
      </w:r>
    </w:p>
    <w:p w14:paraId="67FC5B3D" w14:textId="77777777" w:rsidR="007E75A5" w:rsidRPr="007E75A5" w:rsidRDefault="007E75A5" w:rsidP="007E75A5">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E75A5">
        <w:rPr>
          <w:rFonts w:ascii="微软雅黑" w:eastAsia="微软雅黑" w:hAnsi="微软雅黑" w:cs="宋体" w:hint="eastAsia"/>
          <w:color w:val="333333"/>
          <w:kern w:val="0"/>
          <w:sz w:val="24"/>
          <w:szCs w:val="24"/>
        </w:rPr>
        <w:t>2.各学院、研究生院必须于每年十月十日前，将汉宝奖学金的全部评审材料送达汉宝奖学金理事会秘书长。</w:t>
      </w:r>
    </w:p>
    <w:p w14:paraId="57451AB6" w14:textId="77777777" w:rsidR="007E75A5" w:rsidRPr="007E75A5" w:rsidRDefault="007E75A5" w:rsidP="007E75A5">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E75A5">
        <w:rPr>
          <w:rFonts w:ascii="微软雅黑" w:eastAsia="微软雅黑" w:hAnsi="微软雅黑" w:cs="宋体" w:hint="eastAsia"/>
          <w:color w:val="333333"/>
          <w:kern w:val="0"/>
          <w:sz w:val="24"/>
          <w:szCs w:val="24"/>
        </w:rPr>
        <w:t>3.汉宝奖学金理事会于每年十月二十五日前召开全体会议，评审投票表决获奖者名单，讨论理事会工作。</w:t>
      </w:r>
    </w:p>
    <w:p w14:paraId="111E9302" w14:textId="77777777" w:rsidR="007E75A5" w:rsidRPr="007E75A5" w:rsidRDefault="007E75A5" w:rsidP="007E75A5">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E75A5">
        <w:rPr>
          <w:rFonts w:ascii="微软雅黑" w:eastAsia="微软雅黑" w:hAnsi="微软雅黑" w:cs="宋体" w:hint="eastAsia"/>
          <w:color w:val="333333"/>
          <w:kern w:val="0"/>
          <w:sz w:val="24"/>
          <w:szCs w:val="24"/>
        </w:rPr>
        <w:t>4.汉宝奖学金理事会于校庆日（十一月一日）公布评审结果。</w:t>
      </w:r>
    </w:p>
    <w:p w14:paraId="5CFA73DD" w14:textId="77777777" w:rsidR="007E75A5" w:rsidRPr="007E75A5" w:rsidRDefault="007E75A5" w:rsidP="007E75A5">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E75A5">
        <w:rPr>
          <w:rFonts w:ascii="微软雅黑" w:eastAsia="微软雅黑" w:hAnsi="微软雅黑" w:cs="宋体" w:hint="eastAsia"/>
          <w:color w:val="333333"/>
          <w:kern w:val="0"/>
          <w:sz w:val="24"/>
          <w:szCs w:val="24"/>
        </w:rPr>
        <w:t>四、其它</w:t>
      </w:r>
    </w:p>
    <w:p w14:paraId="0F3BD1B6" w14:textId="77777777" w:rsidR="007E75A5" w:rsidRPr="007E75A5" w:rsidRDefault="007E75A5" w:rsidP="007E75A5">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E75A5">
        <w:rPr>
          <w:rFonts w:ascii="微软雅黑" w:eastAsia="微软雅黑" w:hAnsi="微软雅黑" w:cs="宋体" w:hint="eastAsia"/>
          <w:color w:val="333333"/>
          <w:kern w:val="0"/>
          <w:sz w:val="24"/>
          <w:szCs w:val="24"/>
        </w:rPr>
        <w:t>本实施</w:t>
      </w:r>
      <w:proofErr w:type="gramStart"/>
      <w:r w:rsidRPr="007E75A5">
        <w:rPr>
          <w:rFonts w:ascii="微软雅黑" w:eastAsia="微软雅黑" w:hAnsi="微软雅黑" w:cs="宋体" w:hint="eastAsia"/>
          <w:color w:val="333333"/>
          <w:kern w:val="0"/>
          <w:sz w:val="24"/>
          <w:szCs w:val="24"/>
        </w:rPr>
        <w:t>细则经汉宝</w:t>
      </w:r>
      <w:proofErr w:type="gramEnd"/>
      <w:r w:rsidRPr="007E75A5">
        <w:rPr>
          <w:rFonts w:ascii="微软雅黑" w:eastAsia="微软雅黑" w:hAnsi="微软雅黑" w:cs="宋体" w:hint="eastAsia"/>
          <w:color w:val="333333"/>
          <w:kern w:val="0"/>
          <w:sz w:val="24"/>
          <w:szCs w:val="24"/>
        </w:rPr>
        <w:t>奖学金理事会通过后生效。由汉宝奖学金理事会负责解释。</w:t>
      </w:r>
    </w:p>
    <w:p w14:paraId="6C71B813" w14:textId="77777777" w:rsidR="00BA35F7" w:rsidRPr="007E75A5" w:rsidRDefault="00BA35F7"/>
    <w:sectPr w:rsidR="00BA35F7" w:rsidRPr="007E75A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altName w:val="Microsoft Ya He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5A5"/>
    <w:rsid w:val="007E75A5"/>
    <w:rsid w:val="00BA35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B0849"/>
  <w15:chartTrackingRefBased/>
  <w15:docId w15:val="{700CE597-4730-4B3B-AA1A-59DED78F2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623804">
      <w:bodyDiv w:val="1"/>
      <w:marLeft w:val="0"/>
      <w:marRight w:val="0"/>
      <w:marTop w:val="0"/>
      <w:marBottom w:val="0"/>
      <w:divBdr>
        <w:top w:val="none" w:sz="0" w:space="0" w:color="auto"/>
        <w:left w:val="none" w:sz="0" w:space="0" w:color="auto"/>
        <w:bottom w:val="none" w:sz="0" w:space="0" w:color="auto"/>
        <w:right w:val="none" w:sz="0" w:space="0" w:color="auto"/>
      </w:divBdr>
      <w:divsChild>
        <w:div w:id="1988852700">
          <w:marLeft w:val="0"/>
          <w:marRight w:val="0"/>
          <w:marTop w:val="0"/>
          <w:marBottom w:val="0"/>
          <w:divBdr>
            <w:top w:val="none" w:sz="0" w:space="0" w:color="auto"/>
            <w:left w:val="none" w:sz="0" w:space="0" w:color="auto"/>
            <w:bottom w:val="none" w:sz="0" w:space="0" w:color="auto"/>
            <w:right w:val="none" w:sz="0" w:space="0" w:color="auto"/>
          </w:divBdr>
          <w:divsChild>
            <w:div w:id="1122115993">
              <w:marLeft w:val="0"/>
              <w:marRight w:val="0"/>
              <w:marTop w:val="0"/>
              <w:marBottom w:val="0"/>
              <w:divBdr>
                <w:top w:val="single" w:sz="24" w:space="0" w:color="AD2424"/>
                <w:left w:val="none" w:sz="0" w:space="0" w:color="auto"/>
                <w:bottom w:val="none" w:sz="0" w:space="0" w:color="auto"/>
                <w:right w:val="none" w:sz="0" w:space="0" w:color="auto"/>
              </w:divBdr>
              <w:divsChild>
                <w:div w:id="129179642">
                  <w:marLeft w:val="0"/>
                  <w:marRight w:val="0"/>
                  <w:marTop w:val="0"/>
                  <w:marBottom w:val="0"/>
                  <w:divBdr>
                    <w:top w:val="none" w:sz="0" w:space="0" w:color="auto"/>
                    <w:left w:val="none" w:sz="0" w:space="0" w:color="auto"/>
                    <w:bottom w:val="none" w:sz="0" w:space="0" w:color="auto"/>
                    <w:right w:val="none" w:sz="0" w:space="0" w:color="auto"/>
                  </w:divBdr>
                  <w:divsChild>
                    <w:div w:id="1425416878">
                      <w:marLeft w:val="0"/>
                      <w:marRight w:val="0"/>
                      <w:marTop w:val="0"/>
                      <w:marBottom w:val="0"/>
                      <w:divBdr>
                        <w:top w:val="none" w:sz="0" w:space="0" w:color="auto"/>
                        <w:left w:val="none" w:sz="0" w:space="0" w:color="auto"/>
                        <w:bottom w:val="none" w:sz="0" w:space="0" w:color="auto"/>
                        <w:right w:val="none" w:sz="0" w:space="0" w:color="auto"/>
                      </w:divBdr>
                      <w:divsChild>
                        <w:div w:id="1615555937">
                          <w:marLeft w:val="0"/>
                          <w:marRight w:val="0"/>
                          <w:marTop w:val="300"/>
                          <w:marBottom w:val="0"/>
                          <w:divBdr>
                            <w:top w:val="none" w:sz="0" w:space="0" w:color="auto"/>
                            <w:left w:val="none" w:sz="0" w:space="0" w:color="auto"/>
                            <w:bottom w:val="none" w:sz="0" w:space="0" w:color="auto"/>
                            <w:right w:val="none" w:sz="0" w:space="0" w:color="auto"/>
                          </w:divBdr>
                          <w:divsChild>
                            <w:div w:id="1160316971">
                              <w:marLeft w:val="0"/>
                              <w:marRight w:val="0"/>
                              <w:marTop w:val="0"/>
                              <w:marBottom w:val="0"/>
                              <w:divBdr>
                                <w:top w:val="none" w:sz="0" w:space="0" w:color="auto"/>
                                <w:left w:val="none" w:sz="0" w:space="0" w:color="auto"/>
                                <w:bottom w:val="none" w:sz="0" w:space="0" w:color="auto"/>
                                <w:right w:val="none" w:sz="0" w:space="0" w:color="auto"/>
                              </w:divBdr>
                              <w:divsChild>
                                <w:div w:id="277219090">
                                  <w:marLeft w:val="0"/>
                                  <w:marRight w:val="0"/>
                                  <w:marTop w:val="300"/>
                                  <w:marBottom w:val="150"/>
                                  <w:divBdr>
                                    <w:top w:val="none" w:sz="0" w:space="0" w:color="auto"/>
                                    <w:left w:val="none" w:sz="0" w:space="0" w:color="auto"/>
                                    <w:bottom w:val="none" w:sz="0" w:space="0" w:color="auto"/>
                                    <w:right w:val="none" w:sz="0" w:space="0" w:color="auto"/>
                                  </w:divBdr>
                                </w:div>
                                <w:div w:id="1380789556">
                                  <w:marLeft w:val="0"/>
                                  <w:marRight w:val="0"/>
                                  <w:marTop w:val="150"/>
                                  <w:marBottom w:val="0"/>
                                  <w:divBdr>
                                    <w:top w:val="none" w:sz="0" w:space="0" w:color="auto"/>
                                    <w:left w:val="none" w:sz="0" w:space="0" w:color="auto"/>
                                    <w:bottom w:val="none" w:sz="0" w:space="0" w:color="auto"/>
                                    <w:right w:val="none" w:sz="0" w:space="0" w:color="auto"/>
                                  </w:divBdr>
                                  <w:divsChild>
                                    <w:div w:id="111144100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285</Words>
  <Characters>1626</Characters>
  <Application>Microsoft Office Word</Application>
  <DocSecurity>0</DocSecurity>
  <Lines>13</Lines>
  <Paragraphs>3</Paragraphs>
  <ScaleCrop>false</ScaleCrop>
  <Company/>
  <LinksUpToDate>false</LinksUpToDate>
  <CharactersWithSpaces>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程 飞亚</dc:creator>
  <cp:keywords/>
  <dc:description/>
  <cp:lastModifiedBy>程 飞亚</cp:lastModifiedBy>
  <cp:revision>1</cp:revision>
  <dcterms:created xsi:type="dcterms:W3CDTF">2021-10-12T07:45:00Z</dcterms:created>
  <dcterms:modified xsi:type="dcterms:W3CDTF">2021-10-12T07:45:00Z</dcterms:modified>
</cp:coreProperties>
</file>